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PREMONTREI KIKELET ÓVODA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2100 GÖDÖLL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ÁCS MENYHÉRT U. 2.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OM:032711 </w:t>
      </w: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4080" w:leader="none"/>
          <w:tab w:val="center" w:pos="4819" w:leader="none"/>
        </w:tabs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4080" w:leader="none"/>
          <w:tab w:val="center" w:pos="4819" w:leader="none"/>
        </w:tabs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80" w:leader="none"/>
          <w:tab w:val="center" w:pos="4819" w:leader="none"/>
        </w:tabs>
        <w:spacing w:before="0" w:after="200" w:line="276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080" w:leader="none"/>
          <w:tab w:val="center" w:pos="4819" w:leader="none"/>
        </w:tabs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HÁZIREND</w:t>
      </w:r>
    </w:p>
    <w:p>
      <w:pPr>
        <w:tabs>
          <w:tab w:val="left" w:pos="4080" w:leader="none"/>
          <w:tab w:val="center" w:pos="4819" w:leader="none"/>
        </w:tabs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-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79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Bevezet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Örömmel és tisztelettel köszöntjük Önöket és Gyermeküket a Premontrei Kikelet Óvodában.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elkövetkez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óvodás évek alatt arra törekszünk, hogy Premontrei értékek szellemében az egyházi neveléssel, a néphagyományok ápolásával, olyan emberi kapcsolatrendszer alakuljon ki, amelyb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 gyermek, család, a Premontrei rend és az óvoda közössége egyaránt.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hatékony együttnevelés érdekében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rendünk megismerésével bemutatjuk Önöknek óvodánk mindennapjait meghatározó szokásokat,  szabályokat és elvárásokat. Megtalálják az óvodai felvétellel, a bent tartózkodással, hiányzással, óvó-véd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írásainkkal kapcsolatos információkat.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biztosítja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kereteit a nevelési feladatok ellátásához, a közösségi élet szervezéséhez és lebonyolításához, az értékek közvetítéséhez.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íti az intézmény Pedagógiai Programjának megvalósítását, szabályozza a bels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rendet, 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 követése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mindenki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ámára. Óvodánk Házirendjével segíteni kívánjuk Önöket a helyi szokások és szabályok megértésében, megtanulásában. Házirendünk minden olyan lényeges információt tartalmaz, amely az óvodai élethez szükséges.  </w:t>
      </w: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1. Általános tudnivalók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1.1. Jogszabályi háttér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legfontosabb szabályait a közoktatásról szóló 1993. évi LXXIX. törvény, nemzeti köznevelésr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 2011. évi CXC. Törvény, valamint a 20/2012. a nevelési-oktatási intézmények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köznevelési intézmények névhasználatáról szóló EMMI rendelet határozza meg.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1.2. A házirend célja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célja azon elvek megfogalmazása, mely segíti a nevelés során érvényesíteni a gyermekek jogait és kötelességeit. Összhangban van az óvoda többi dokumentumával, ezáltal biztosítja 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 kereteit a hatékony nevelés megvalósításához.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1.3. Jogok és kötelességek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Gyermekek jogai: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és oktatási intézményben biztonságban és egészséges környezetben neveljék, oktassák. Óvodai napirendjét életkorának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alak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ítsák ki (játékid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levegőztet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és,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őidő,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étkezés, testmozgás). A gyerek, emberi méltóságának és személyiségének tiszteletben tartása érdekében nem vethet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embertelen, megalázó büntetésnek, testi fenyítésnek, zaklatásnak. Idetartozik az étel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ése, a leveg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megvonása is. A gyereket közvetlen vagy közvetett hátrányos megkülönböztetés nem érheti.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gyerek joga, hogy képességének, érdekl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és oktatásban részesüljön.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Nemzeti, illetve etnikai hovatartozásának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ésben és oktatásban részesüljön, ha igény van rá. Vallási, világnézeti, nemzeti vagy etnikai önazonosságát tiszteletben kell tartani.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gyerek nevelése és oktatása az intézmény pedagógiai programja alapján történik, mely szerint az ismeretek közlését, átadását tárgyilagosan és többoldalúan kell megvalósítani. Biztosítani kell a foglalkozásokon való részvételét.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gyerek cselekvési szabadságát, családi élethez, magánélethez való jogát az óvoda nem korlátozhatja, de a gyerek ezen jogának gyakorlása közben nem veszélyeztetheti saját, illetve társai, az óvoda alkalmazottainak egészségét, testi épségét. Nem akadályozhatja viselkedésével a többiek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űvelőd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éséhez,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éséhez való jogát.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 jogai: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joga, hogy megismerje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 intézmény pedagógiai programját, szervezeti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ödési szabályzatát, házirendjét, és tájékoztatást kapjon az abban foglaltakról. A házirend egy példányát a beiratkozáskor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betekint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céljából át kell adni.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Joga, hogy saját gyermeke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magaviselet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rendszeresen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észletes és érdemi tájékoztatást, a gyerek neveléséhez tanácsokat, segítséget kapjon.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 pedagógus hozzájárulásával részt vegyen a foglakozásokon. Kezdeményezheti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étrehozását, s abban tevékenyen közrem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ödhet. Az óvodai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figyelemmel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íséri a gyermeki jogok érvényesülését, a pedagógiai munka eredményességét.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Megállapításairól tájékoztathatja az intézmény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ületét és a fenntartót. A gyerekek nagyobb csoportját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ármely kérdésben tájékoztatást kérhet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s az adott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 megtárgyalásakor, mint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szervezet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ője,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ácskozási joggal részt vehet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értekezleten.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ötelességei: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ötelessége, hogy gondoskodjon a gyermeke testi, érzelmi, értelmi és erkölcsi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éséhez szükséges feltételekr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Biztosítsa gyermeke zavartalan és rendszeres óvodába járását hároméves kortól, rendezett körülmények között él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gyereke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 felmentést kérhet az illetékes járási hivataltól. Amennyiben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gyermeket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ásik óvodába kívánja vinni, akkor az új óvoda igazolását meg kell kérni.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Kísérje figyelemmel gyermeke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ését, és a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 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árható módon segítse a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folyamatát, valamint a gyerek közösségbe való beilleszkedését, a közösségi élet szabályainak elsajátítását.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Rendszeresen tartson kapcsolatot a gyermekével foglalkozó pedagógusokkal, és részükre az együttnevelés érdekében a szükséges tájékoztatást adja meg.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Tartsa tiszteletben az óvoda dolgozóinak emberi méltóságát és jogait. A pedagógus, valamint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alkalmazottak a nevelői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ói munka, illetve a gyerekkel összefügg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 során büntet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őjogi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édelem szempontjából közfeladatot ellátó személynek számít.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1.4. Elvárt viselkedési és megjelenési szabályok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1.4.1. 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Az egyházi tanítással összefügg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ő szab</w:t>
      </w:r>
      <w:r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  <w:t xml:space="preserve">ályok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szellemiségéb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ódóan a gyermekek, dolgozók viselkedésének, megjelenésének, minden megnyilvánulásának az intézmény értékrendjét kell tükröznie. Intézményünk óvodájába az járhat, aki elfogadja és tiszteletben tartja elveinket, vallásos nevelési programjainkat. A durvaság,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őszak, cs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únya beszéd, hangoskodás nem fér össze elveinkkel.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1.4.2. Megjelenés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öltöztetése kényelmes, biztonságos ruházatban és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őben, a napi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árható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örténhet. Váltóruházatról (alsónem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ű, felsőruh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ázat, kényelmes benti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udvari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átszóruha), tornafelszerelésr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gondoskodnak. Torn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ához kérünk tornazsákba elhelyezni tornacip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ólót, rövidnadrágot.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Pizsamát kéthetente, ágynem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űt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égyhetente viszik haza mosásra.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holmiját az arra kijelölt ruhazsákba tárolják. Ebbe kérjük beletenni a csere alsót, pólót, zoknit. Fontos a gyermek valamennyi ruhadarabjának, cip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ének jellel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átása. Az elkallódott ruhadarabokat összegy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ük. A csoportok dajka néniknél lehet érdekl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ődni a holl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étük fel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Mivel két gyerek használ egy rekeszt, a jobb helykihasználás érdekében csak a legfontosabb holmikat tárolják a szekrényekben. 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4"/>
          <w:shd w:fill="auto" w:val="clear"/>
        </w:rPr>
        <w:t xml:space="preserve">1.4.3. Viselkedés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Óvodáinkba járó gyermekeinket a keresztényi erkölcsi nevelés alapján arra neveljük, hogy tanulják meg tisztelni a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őtteket, szeress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ék, fogadják el pajtásaik egyéniségét, tudják kifejezni önmagukat, de legyenek képesek alkalmazkodni is. Az esetleges konfliktusokat ne durvasággal, ne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őszakoss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ággal, ne árulkodással oldják meg.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Kérjük, ne tegyenek gyermekeik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indulatos, negat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 megjegyzéseket mások gyermekére, annak származására, az óvodára, az ott dolgozó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őttekre. Ne biztass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gyermekeiket durvaságra, megtorlásra akkor sem, ha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nap saj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átjukat érte sérelem!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egész területén tanúsított viselkedésük, magatartásuk példakövet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legyen gyermekeik,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ársaik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őtt!Ezen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örekvésünk sikeressége érdekében kérjük a kedves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őket, hogy otthon is ezeket az alapelveket erős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ítsék gyermekeikben. Az intézményépületeit, helyiségeit rendeltetésüknek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kell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álni. .A következetes nevelés, illetve a balesetek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érdekében, a hazabocsájtást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udvari játékait már nem használhatják! Arra kérjük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őket, hogy se a gyermekeikkel kapcsolatos, se mag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ánjelleg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besz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élgetésekre, telefonbeszélgetésekre az óvodapedagógusokat a gyermekekkel való foglalatossága közben, hosszabb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ne vonj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 el a csoporttól, mert az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ézheti baleset kialakulását, illetve zavarja a nevelés-oktatás folyamatát. A gyermekükkel kapcsolatos információt, tájékoztatást csak a gyermek saját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vagy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érjenek!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1.5. Az intézmény adatai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neve:</w:t>
        <w:tab/>
        <w:tab/>
        <w:tab/>
        <w:tab/>
        <w:tab/>
        <w:t xml:space="preserve">Premontrei Kikelet Óvoda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Cím:</w:t>
        <w:tab/>
        <w:tab/>
        <w:tab/>
        <w:tab/>
        <w:tab/>
        <w:tab/>
        <w:t xml:space="preserve">2100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Menyhért u. 2.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Telefon, email:</w:t>
        <w:tab/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OM azonosító: </w:t>
        <w:tab/>
        <w:tab/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fenntartója:</w:t>
        <w:tab/>
        <w:tab/>
        <w:tab/>
        <w:tab/>
        <w:t xml:space="preserve">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fogad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órája: </w:t>
        <w:tab/>
        <w:tab/>
        <w:tab/>
        <w:t xml:space="preserve">Fodor Csilla, minden 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8.00.-15.00.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helyettes:</w:t>
        <w:tab/>
        <w:tab/>
        <w:tab/>
        <w:tab/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ányási Anna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Óvodatitkár:</w:t>
        <w:tab/>
        <w:tab/>
        <w:tab/>
        <w:tab/>
        <w:tab/>
        <w:t xml:space="preserve">Földi Helga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Gyermekvédelmi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ős:</w:t>
        <w:tab/>
        <w:tab/>
        <w:tab/>
        <w:t xml:space="preserve">Kors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ósné Hrisztov Afrodite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Csoportok száma, neve: </w:t>
        <w:tab/>
        <w:tab/>
        <w:tab/>
        <w:t xml:space="preserve">1.Mókus, 2.nyuszi, 3.csiga, 4.maci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Óvodapedagógusok száma:</w:t>
        <w:tab/>
        <w:tab/>
        <w:tab/>
        <w:t xml:space="preserve">9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Pedagógiai munkát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áma:</w:t>
        <w:tab/>
        <w:tab/>
        <w:t xml:space="preserve">5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 munkát végz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áma:</w:t>
        <w:tab/>
        <w:tab/>
        <w:t xml:space="preserve">3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2. Az óvoda m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űk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ödési rendje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2.1. Az óvoda felvételi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49§ és a 20/2012. (VIII.31.) EMMI rendelet 20.§ alapján: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óvodai jelentkezés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a törvényi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 fenntart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határozza meg. A beiratkozás év közben folyamatos, a felvétel a fér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őhelytől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lehets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éges. A jelentkezéshez szükséges iratokat kérjük bemutatni: a gyermek és a gondvisel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azonos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ítására alkalmas igazolványát, születési anyakönyvi kivonatot, lakcímkártyát, oltási könyvet.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gyermek abban az évben, amelyben augusztus 31-ig betölti a 3. életévét, óvodai nevelésben köteles részt venni. A felvételr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önt.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döntésr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írásban adunk tájékoztatást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őknek. Elutas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ítás esetén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hat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ározat kézhezvételét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15 napon bel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jogorvoslattal élhet.  Beadványát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kell beny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újtani.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Felvételnél az alábbi szempontokat vesszük figyelembe a fenntartóval egyetértésben:</w:t>
      </w:r>
    </w:p>
    <w:p>
      <w:pPr>
        <w:numPr>
          <w:ilvl w:val="0"/>
          <w:numId w:val="35"/>
        </w:num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család a Premontrei rend egyházközösségének tagja, </w:t>
      </w:r>
    </w:p>
    <w:p>
      <w:pPr>
        <w:numPr>
          <w:ilvl w:val="0"/>
          <w:numId w:val="35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óvodánk körzetében lakik,</w:t>
      </w:r>
    </w:p>
    <w:p>
      <w:pPr>
        <w:numPr>
          <w:ilvl w:val="0"/>
          <w:numId w:val="35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testvére hozzánk jár. </w:t>
      </w:r>
    </w:p>
    <w:p>
      <w:pPr>
        <w:keepNext w:val="true"/>
        <w:keepLines w:val="true"/>
        <w:spacing w:before="200" w:after="24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2.2. A nevelési év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Nevelési év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szeptember 1-t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augusztus 31-ig tart.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Nyári zárva tartás rendje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 által meghatározott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őpontban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örténik. Ennek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áról február 15-ig értesítjük Önöket.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nevelési év folyamán 5 nevelés nélküli napot tartunk, amelyeket értekezletekre és továbbképzésekre fordítunk.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őpontjukr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7 nappal korábban tájékoztatjuk Önöket. Nevelés nélküli napjainkon ügyeletet biztosítunk azon gyermekek számára, akiknek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az elhelyez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nem tudják megoldani.</w:t>
      </w:r>
    </w:p>
    <w:p>
      <w:pPr>
        <w:keepNext w:val="true"/>
        <w:keepLines w:val="true"/>
        <w:spacing w:before="200" w:after="24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2.3. Az óvoda napi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nyitvatartási rendje 20/2012. (VIII.31.) EMMI rendelet 12.§ alapján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Általános napirend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az óvoda nyitva tartása hétf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éntekig: 06.30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17.30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között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Gyülekezés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minden reggel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ig, délután 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órától 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óráig a kijelölt csoportban.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Kérjük gyermeke érdekében a 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érkezést, így a gyermek még zökken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élkül be tud kapcsolódni az általa kiválasztott játszócsoportba, társaival való kapcsolatfelvételének alakulása könnyebbé válik.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játék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ideje érkezést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udvari tev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ékenységek végéig tart. Fontosnak tartjuk, hogy a gyermeknek legyen ideje a játékra. Játék közben sok-sok tapasztalatot, ismeretet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űjt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örnyezetér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kipr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óbálja önmagát, megtanulja a társas együttlét szokásait, szabályait.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 történik a folyamatos tízóraizás. Korai érkezés estén kérjük Önöket, hogy otthon reggeliztessék meg gyermeküket. Óvodánkban tálaló konyha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ödik, így nem áll módunkban korábban tízóraiztatni.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árástól függ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öbb órát töltünk a szabadban. Hetente egyszer túrázunk, erre az alkalomra kényelmes ruházatot és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ábbelit kérünk. Hetente szintén egy napon vitamin napot tartunk, amikor az otthonról hozott egy-egy darab zöldség vagy gyümölcs feldolgozása és elfogyasztása történik. A hét azonos napján tornázunk.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Délben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ebédelünk. A heti étrendet az étlapon nyomon követhetik. A étel-érzékeny gyermekek részére külön ételt biztosít 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őzőkonyha, ehhez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ükséges a szakorvosi vélemény leadása az óvodában történik.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Tisztálkodás és WC-használat után kezd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ődik a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és. Minden gyermek az otthonról hozott pizsamájában fekszik le, amit kéthetente visznek haza. A nagyobb gyermekek ½ 3 óra körül felkelhetnek és a kisebbeket nem zavarva tevékenykedhetnek. A megnyugvást a csend és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mese vagy altat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segíti. Kérjük, aki délben viszi haza gyermekét, ne zavarja a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csoportok nyugalm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át, ezért kérjük, 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-ig vigyék el gyermeküket.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Délután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uzsonna és játéktevékenység folytatódik hazamenetelig. Kérjük a zárási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őpont pontos betart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ását. Abban az esetben, ha valamilyen elkerülhetetlen ok miatt nem érkeznének meg, zárás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15 perccel telefon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áljanak.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ismétl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ődően előfordul, hogy itt marad a gyermek, azt jelezz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 a Gyermekjóléti Szolgálatnak.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2.4. A tájékoztatás formái, módjai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óvodapedagógust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 munkájának végzése közben zavarni nem szabad. A gyermekük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csak a saj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adnak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ájékoztatást.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Kapcsolattartási formáink: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Új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 tájékoztató, mely egyben beiratkozás is. 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évente háromszor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Tan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ács ülései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éves munkatervük alapján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Fogadóórák, családlátogatás, munkadélutánok, játszódélutánok, nyíltnapok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csoport köre-mailek, hirdet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ábla üzenetei</w:t>
      </w:r>
    </w:p>
    <w:p>
      <w:pPr>
        <w:numPr>
          <w:ilvl w:val="0"/>
          <w:numId w:val="44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Nyilvános ünnepeink, rendezvényeink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Véleményt nyilváníthatnak szóban óvodánk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ödésének eredményességér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illetve a kiadott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íveken.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70%-át érint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érdések tárgyalásakor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észt vesz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ületi értekezleteken. Kérjük, éljenek a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égekkel!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Komolyabb probléma, konfliktus, ellentét esetén mindenképpen keressék fel a csoport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őit, illetve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ét, és velük közösen oldják meg a helyzetet.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Közös nevelés sikeres megvalósítása érdekében szükség van igazi valós együttm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ödésre, nyitottságra és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őszintes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égre, nem tehet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gyermek előtt indulatos, negat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 megjegyzés mások gyermekére, szüleire, származásra, az óvodára, az ott dolgozó feln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őttekre.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00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az óvodás gyermek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ését folyamatosan nyomon követi és írásban rögzíti.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gyermek fejlőd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nyomon követési lapon tett aláírásával igazolja, hogy a gyermek megfigyelését tudomásul vette és a tartalmát megismerte. A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lap az óvodából el nem vihet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nem másolható. 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2.5.Az óvoda létesítményeinek, eszközeinek használata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Külön engedély és felügyelet nélkül tartózkodhat az intézményben a gyermeket hozó és a gyermek elvitelére jogosult személy arra az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őtartamra, amely a gyermek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érkezéskor a gyermek átöltöztetésére és óvodapedagógusnak felügyeletre átadására, valamint a kísér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ávozására a gyermek távozásakor a gyermek óvodapedagógustól való átvételére, átöltöztetésére, valamint a távozásra szükséges.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Külön engedély és felügyelet mellett tartózkodhat az intézményben a gyermeket hozó és a gyermek elvitelére jogosult személy akkor, ha nem az intézmény nyitvatartási rendjében meghatározott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őben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érkezik az intézménybe, valamint minden más személy. A külön engedélyt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kell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kell a tartózkodásra engedélyt kérni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gondviselőnek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értekezletre való érkezéskor, illetve a meghívottaknak az intézmény valamely rendezvényén való tartózkodáskor.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óvodában töltött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alatt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hozzátartozók csak a folyosókon és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őkben tart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ózkodhatnak, egyéb helységek használata egészségügyi okokból nem lehetséges. Kivételes alkalmat jelentenek az ünnepek, rendezvények, értekezletek, amikor a csoportszobákban fogadjuk Önöket.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Abban az esetben, ha az óvodás gyermekek küls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ínen tartózkodnak ugyanezek a szabályok érvényesek.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ői, hozz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átartozó kíséretet elfogadunk, de mindig az óvodapedagógus irányítása és útmutatásai szerint.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3. A gyermekek távolmaradásának igazolására vonatkozó el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írások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3.1. Igazolt hiányzás esetén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20/2012. (VIII.31.) EMMI rendelet 51.§ alapján, ha a gyermek az óvodai foglalkozásról távol marad, mulasztását igazolnia kell. A mulasztást akkor kell igazoltnak tekinteni, ha:</w:t>
      </w:r>
    </w:p>
    <w:p>
      <w:pPr>
        <w:numPr>
          <w:ilvl w:val="0"/>
          <w:numId w:val="53"/>
        </w:numPr>
        <w:spacing w:before="0" w:after="0" w:line="360"/>
        <w:ind w:right="0" w:left="1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előzetesen bejelentette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óvodapedagógusnak, hogy gyermekét nem viszi az óvodába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családi okok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miatt. Az engedély megadható amennyiben a gyermek rendszeresen járt óvodába és távolmaradása nem veszélyezteti. Minden esetben írásban kell jelezni a hiányzást a csoportokban megtalálható füzetekben,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áírással ellátva.</w:t>
      </w:r>
    </w:p>
    <w:p>
      <w:pPr>
        <w:numPr>
          <w:ilvl w:val="0"/>
          <w:numId w:val="53"/>
        </w:numPr>
        <w:spacing w:before="0" w:after="0" w:line="360"/>
        <w:ind w:right="0" w:left="1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beteg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volt, és ezt a tényt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az orvosi igazol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óvodapedagógus részére való átadásával igazolja. Az igazolást a gyógyult gyermek közösségbe vitelének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 kell átadni. Orvosi igazolás hiányában a gyermeket nem vehetjük át.</w:t>
      </w:r>
    </w:p>
    <w:p>
      <w:pPr>
        <w:numPr>
          <w:ilvl w:val="0"/>
          <w:numId w:val="53"/>
        </w:numPr>
        <w:spacing w:before="0" w:after="0" w:line="360"/>
        <w:ind w:right="0" w:left="11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hatósági intézkedés vagy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egyéb alapos indok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miatt nem tudott (óvoda-látogatási) kötelezettségének eleget tenni.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Nem adható meg az igazolt távolmaradási engedély 30 nap ( 3 x 10 nap) hiányzás esetén!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Minden távolmaradást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 be kell jelenteni a csoportos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óvodapedagógusnak.</w:t>
      </w:r>
    </w:p>
    <w:p>
      <w:pPr>
        <w:keepNext w:val="true"/>
        <w:keepLines w:val="true"/>
        <w:spacing w:before="200" w:after="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3.2. Igazolatlan hiányzás esetén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gyermek távolmaradását nem igazolják, a mulasztás igazolatlan. </w:t>
      </w:r>
    </w:p>
    <w:p>
      <w:pPr>
        <w:numPr>
          <w:ilvl w:val="0"/>
          <w:numId w:val="58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 nap hiányzás esetén: Ha a gyermek az Nkt. 8. § (2) bekezdése alapján vesz részt óvodai nevelésben, és egy nevelési évben igazolatlanul öt nevelési napnál többet mulaszt,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értesíti a gyermek tényleges tartózkodási helye szerint illetékes gyámhatóságot és a gyermekjóléti szolgálatot. Az értesítést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 a gyermekj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óléti szolgálat az óvoda, haladéktalanul intézkedési tervet készít, amelyben a mulasztás okának feltárására figyelemmel meghatározza a gyermeket, veszélyeztet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az igazolatlan hiányzást kiváltó helyzet megszüntetésével, a gyermek óvodába járásával kapcsolatos, továbbá a gyermek érdekeit szolgáló feladatokat.</w:t>
      </w:r>
    </w:p>
    <w:p>
      <w:pPr>
        <w:numPr>
          <w:ilvl w:val="0"/>
          <w:numId w:val="58"/>
        </w:num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Tíz nap hiányzás esetén: Ha a gyermek az Nkt. 8. § (2) bekezdése alapján vesz részt az óvodai nevelésben, és az igazolatlan mulasztása egy nevelési évben eléri a tíz nevelési napot,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a mulaszt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ásról tájékoztatja az általános szabálysértési hatóságot.</w:t>
      </w:r>
    </w:p>
    <w:p>
      <w:pPr>
        <w:numPr>
          <w:ilvl w:val="0"/>
          <w:numId w:val="58"/>
        </w:numPr>
        <w:spacing w:before="12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Húsz nap hiányzás esetén: Ha a gyermek az Nkt. 8. § (2) bekezdése alapján vesz részt az óvodai nevelésben, és igazolatlan mulasztása egy nevelési évben eléri a húsz nevelési napot, az óvoda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halad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éktalanul értesíti a gyermek tényleges tartózkodási helye szerint illetékes gyámhatóságot.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[20/2012. EMMI rendelet 51. § (4)]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4. Térítési díj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gyermekétkeztetési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szolgáltatást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ényelheti meg az óvodában az óvodatitkárnál.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a pótrendelések és lemondások bejelentését tárgynapot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napon 9.00 óráig fogadja. Az óvodai étkezés térítési díját a gyermek törvényes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 havonta  rendezni átutalással. A törvényes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 gyermekek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ámában történt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változást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valamint ha az étkezést betegség vagy más ok miatt a gyermek nem kívánja igénybe venni haladéktalanul be kell jelenteni az óvodatitkárnál.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Diétás étkeztetés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igénybevételére kizárólag szakorvosi igazolás alapján van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Hátralék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 rendelkez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felszólítjuk a fizetésre kötelezett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 a felsz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ólítás kézhezvételét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ámított 15 munkanapos határid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megjel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ölésével tartozásának rendezésére.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Kedvezményt lehet igényelni az étkezési díjhoz az alábbi feltételek meglétekor: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ha a család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rendszeres gyermekvédelmi támogatást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kap,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három, több gyermek van,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tartósan beteg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a gyermek ebben az esetben ingyenesen étkezhet. Az ingyenes étkezés igénybevételéhez nyilatkozatot kell kitölteni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őnek, mely a be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érkezést követ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napt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 lép hatályba.</w:t>
      </w:r>
    </w:p>
    <w:p>
      <w:pPr>
        <w:spacing w:before="24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Önköltséges szolgáltatások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Alkalmanként visszük a gyermekeket kirándulásokra, bábszínházba, moziba, múzeumba, koncertekre. Kulturális programokat hozunk az óvodába. A költségekr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minden esetben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dönt. A tisztasági felszerelés eszközeinek beszerzésér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dönt minden év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értekezletén (papír zsebkend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szalv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éta, fogkefe, fogkrém, WC papír).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Egyéb tevékenységek:</w:t>
      </w:r>
    </w:p>
    <w:tbl>
      <w:tblPr/>
      <w:tblGrid>
        <w:gridCol w:w="3227"/>
        <w:gridCol w:w="3817"/>
        <w:gridCol w:w="2156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Szolgáltatás tevékenység</w:t>
            </w:r>
          </w:p>
        </w:tc>
        <w:tc>
          <w:tcPr>
            <w:tcW w:w="3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Szolgáltató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intézményi felel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ős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Néptánc</w:t>
            </w:r>
          </w:p>
        </w:tc>
        <w:tc>
          <w:tcPr>
            <w:tcW w:w="3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Ovifoci</w:t>
            </w:r>
          </w:p>
        </w:tc>
        <w:tc>
          <w:tcPr>
            <w:tcW w:w="3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Gödöll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ői SK. 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Zenevár</w:t>
            </w:r>
          </w:p>
        </w:tc>
        <w:tc>
          <w:tcPr>
            <w:tcW w:w="3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Chopin zeneiskola </w:t>
            </w:r>
          </w:p>
        </w:tc>
        <w:tc>
          <w:tcPr>
            <w:tcW w:w="21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Óvodavezet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ő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5. Beiskolázás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45.§ és a 20/2012. (VIII.31.) EMMI rendelet 21.§ alapján tankötelessé válik az a gyermek, aki adott év augusztus 31-ig 6. életévét betölti.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tanköteles kort, vagyis a hatodik életévét elér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gyermek tov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ábbi egy nevelési évig óvodai nevelésben maradásáról 2020. január 1-jét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az 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ási Hivatal dönt. Az Oktatási Hivatal döntése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ő: amennyiben a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ő/gy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 kérte, hogy gyermeke további egy nevelési évig óvodában maradjon, és ezt a kérelem, a benyújtott igazoló dokumentumok, és a szükség szerint kirendelésre kerül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bizotts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ág szakért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éleménye alapján az Oktatási Hivatal engedélyezi, utóbb a döntés kérelemre történ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visszavon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ására nincs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 nincs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ándéka az iskolai felvétellel, a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ételt biztosító körzetes iskola a gyermeket hivatalból felveszi.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 gyermekek értékelését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az óvodapedagógusok végzik évente minimum két alkalommal, a gyermekenként vezetett személyiség lapon megfigyeléseik alapján. Az értékelés fontos közösségalakító tényez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óvodában a pozitív értékelés az els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ődleges: a jutalmaz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és ennek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őlegezett form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ája a bíztatás. Ezzel 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íthet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legink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ább a gyermek helyes megnyilvánulásai, és ezzel alakíthatók ki a pozitív motivációk. Ebbe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helyben betekinthet, tartalm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 megbeszélheti a csoportvezet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őkkel.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6. Gyermekek jutalmazása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óvodában alkalmazott jutalmazás a verbális és nonverbális kifejezések, és kommunikációs eszközök, érzelmek kifejezése, kiemelt-megtisztel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feladatad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ás. Tárgyi jutalmazás nem alkalmazható.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7. Egészséges életmódra vonatkozó, óvó-véd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 elő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írások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7.1. A gyermek átadása, elvitele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Érkezéskor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élyesen adja át az óvodapedagógusnak a gyermeket, ha a gyermek valamilyen oknál fogva nem megy be a csoportszobába, az óvodapedagógus nem tud a gyermek jelenlétér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így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éget sem vállalhat érte.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 elvitelekor minden esetben (különösen az udvaron) búcsúzzanak el az óvó nénit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ől.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gyermek elvitelekor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őnek minden esetben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ólni kell!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Ha a gyermekért ebéd után jönnek, minél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őbb hagyj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ák el az óvoda területét, és ne zavarják a pihen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gyermekeket! A gyermeke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átvétele után az óvodai berendezés használata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 felelőss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ége.(udvari, csoportszobai játékok.. stb.)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Kérjük, ne 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őzzenek sok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áig az udvaron!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ők munk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áját segítik a gyermekek nyomon követésénél. Távozás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őtt a haszn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ált udvari játékot, berendezést minden esetben tegyék a helyére.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Szeptember elején kérjük a nyilatkozatot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mindk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áírásával -, hogy kik jogosultak gyermekük elvitelére. Az óvodából gyermek idegennek, vagy 14 éven aluli testvérnek csak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írásbeli kérelme alapján adható ki. Elvált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eset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ében a bíróság által megjelölt gondozó viheti el a gyermeket. A gyermeket csak olyan személynek adjuk ki, aki nem veszélyezteti a gyermek épségét, ellenkez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esetben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 hozzátartozót értesítünk. Válófélben lév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írósági határozat alapján vihetik el a gyermeket, err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írásbeli nyilatkozatot kér az óvoda. A láthatás nem az óvodai tartózkodás ideje alatt történik a gyermek nyugalma miatt. A gyermek egyedül nem jöhet, és nem távozhat.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7.2. beteg gyermek esetén teend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gyermeke megbetegszik az óvodában, Önt értesítjük a leghamarabb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telefonsz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ámon, ezért kérjük a telefonszámok megadását az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őknek.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Beteg, gyógyszert, lázcsillapítót szed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lábadozó gyermek bevétele az óvodába a gyermek biztonságos gyógyulása és a többi gyermek egészségének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ése érdekében nem lehetséges. Ilyen esetben az óvodapedagógus kötelessége a gyermek átvételének megtagadása. Az óvodapedagógusnak tilos otthonról beküldött gyógyszert beadni a nap folyamán (kivétel: allergia és lázgörcs csillapítására szolgáló készítmények, folyamatos szedést kívánó szerek a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ővel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örtént egyeztetés alapján), továbbá tilos ezeket a gyermek holmija közt elhelyezni. Minden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ötelessége felhívni az óvodapedagógusok figyelmét arra, ha gyermeke különleges betegségben, illetve epylepsiára, veszélyes allergiára, lázgörcsre, stb. hajlamos.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családban fert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megbeteged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történik, kérjük, értesítsék az óvodát.</w:t>
      </w:r>
    </w:p>
    <w:p>
      <w:pPr>
        <w:keepNext w:val="true"/>
        <w:keepLines w:val="true"/>
        <w:spacing w:before="200" w:after="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7.3. Baleset megel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őz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és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gyermekek év elején, illetve szükség szerint megismerkednek azokkal a szabályokkal, amelyek védik testi épségüket. Kérjük Önök is neveljék gyermeküket testi épségük védésére! Ha mégis baleset éri a gyermeket orvoshoz visszük, és azonnal értesítjük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balesetbiztosítások megkötését minden gyermek számára javasoljuk.</w:t>
      </w:r>
    </w:p>
    <w:tbl>
      <w:tblPr>
        <w:tblInd w:w="108" w:type="dxa"/>
      </w:tblPr>
      <w:tblGrid>
        <w:gridCol w:w="3119"/>
        <w:gridCol w:w="3685"/>
        <w:gridCol w:w="2268"/>
      </w:tblGrid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Veszélyforrás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Megel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őz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és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Elvárt magatartásforma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-25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Világító testek, konnektorok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ne nyúljon hozzá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Elektromos berendezés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 csak óvodapedagógusi felügyelet mellett használható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ne nyúljon hozzá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Csúszós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őnyegek vagy sarkai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őnyegek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ögzítése, járási útvonalakon nem lehet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őnyeg, vagy sarka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teremben szaladgálni csak az óvodapedagógus által vezetett foglalkozásokon lehet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Csúszós burkolat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Felmosás után nem tartózkodhat gyermek a helységben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 menjen be a felmosott helységbe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Hibás eszközök, apró tárgyak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felülvizsgálat, szükség esetén eltávolítás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is szóljon, ha ilyet tapasztal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Éles vagy törékeny eszközök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Csak óvodapedagógusi felügyelet mellett használható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Ülve felügyelet mellett használják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Forró étel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Tálalás csak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hőm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érsékleten történhet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Tisztítószerek hatása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számára nem elérhet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ően, elz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árva kell tárolni, felhasználásuk során a helységben gyermek nem tartózkodhat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Takarítás közben a gyermek ne menjen a helységbe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és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őtlen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ítés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Csak a saját holmijukat használják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Lees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ő, elmozdul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 tárgyak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felülvizsgálat, hatásos rögzítés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Berendezési tárgyakra, bútorzatra felmászni nem lehet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Nem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ruh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ázat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Azokat a ruhadarabokat, eszközöket, melyek elakadhatnak, sérülést (fulladást, bokaficamot, stb.) okozhatnak, lecseréljük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Kérjük a gyermekeket, ha ilyet tapasztalnak, jelezzék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Balesetveszélyes tornaszerek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felülvizsgálat. Csak az óvodapedagógus irányítása mellett használható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Óvodapedagógusi felügyelet nélkül ne használja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Egyedül maradt gyermek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Felügyelet nélkül az óvoda helyiségeiben gyermek nem tartózkodhat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Szóljon a gyermek, ha más helyiségbe kíván menni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Elesés 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őburkolaton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Felügyelet nélkül az óvoda helyiségeiben gyermek nem tartózkodhat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folyosókon, aulában nem lehet szaladgálni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felügyelet nélkül elhagyja az óvodát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Bejárati ajtók és a kapuk zárva tartása, karbantartása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felügyelet nélkül ne hagyja el az óvodát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Udvaron eldobott hulladék, leesett ágak, stb.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Rendszeres felülvizsgálat (naponta), tisztántartás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gyermek ne nyúljon ezekhez a tárgyakhoz, jelezze, ha ilyesmit talál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Leesés magas tárgyakról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Óvodapedagógusi felügyelet, ütéscsillapító aljzat biztosítása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Szabályok betartása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Elcsúszás kaviccsal szórt betonon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Beton rendszeres seprése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kavicsot ne hordják szilárd burkolatra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Utcai közlekedés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ámú kísér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ő,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áros sorok, életkornak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ávolságok, útvonalak helyszínek biztosítása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Tartsák be az óvodapedagógus által ismertetett szabályokat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Tömegközlekedési eszközök használata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sz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ámú kísér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ő, elegendő f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őhely biztos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ítása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Tartsák be az óvodapedagógus által ismertetett szabályokat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Kapu használata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Mindig legyen zárva.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Mindenki figyeljen a kapu zárva tartására.</w:t>
            </w:r>
          </w:p>
        </w:tc>
      </w:tr>
      <w:tr>
        <w:trPr>
          <w:trHeight w:val="1" w:hRule="atLeast"/>
          <w:jc w:val="left"/>
        </w:trPr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Felvezet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épcs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haszn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álata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Mindig rendeltetésének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ően haszn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álják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A szül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figyelmeztesse gyermek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ét a megfelel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épcs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ő haszn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álatra. Nincs csúszkálás a koláton.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épületén kívül más intézmények helyiségeinek használatakor ugyanezek a szabályok érvényesek.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7.4. Élelmezésbiztonsági el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ő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írások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 területén a gyermek egyéni etetése, nassoltatása otthonról hozott élelmiszerrel a többi gyermek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őtt nem etikus,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ások gyermekeinek étellel kínálása az ételallergiák miatt tilos. Élelmiszer az 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őszekr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ényekben nem tárolható.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Ünnepek, jeles napok esetében javasoljuk a gyári csomagolású aprósütemény, kekszféleség, valamint gyümölcs, rostos ital hozatalát, mellyel meg tudja kínálni az ünnepelt a társait.</w:t>
      </w:r>
    </w:p>
    <w:p>
      <w:pPr>
        <w:keepNext w:val="true"/>
        <w:keepLines w:val="true"/>
        <w:spacing w:before="200" w:after="240" w:line="24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7.5. Egészségügyi ellátás rendje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25.§ (5) bekezdése alapján a véd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őnő alapvizsg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álatokat végez: negyedévente tisztasági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és fejtetvességi vizsgálatot.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Tetvesség esetén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el kell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égezni a teljes tisztítást. Javasoljuk a megel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 gondoskod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Fogászati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ésre visszük a gyerekeket évente egyszer. Aki maga szeretné elvinni, jelezze óvón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ortopéd szakorvos a nagyobb gyermekeket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űri, javaslatot tesz a 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ógytornára, gyógyúszásra.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Kérjük, hogy az esti fürdetésnél nézzék át gyermekük testét, hogy esetleg nincs-e benne kullancs.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Logopédiai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ést az EPSZ logopédusa látja el óvodánkban.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200" w:after="240" w:line="360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7.6. Az óvodába járáshoz nem szükséges dolgok behozatalának szabályai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2011. évi CXC. törvény 25.§ (3) bekezdése alapján otthoni tárgyakat, eszközöket, játékokat csak az óvodapedagógusokkal történt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őzetes egyeztet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 után olyan tárgyakat lehet behozni, amelyek szükségesek a gyermek számára. Otthonról behozhatja megszokott, megnyugtatását, elalvását 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árgyat és könyvet.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 a gyermek óvodába értéktárgyakat hoz (aranylánc, karóra, karköt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egy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éb értékes tárgyak, stb.) azok meg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ésére, 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éséért 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égvállalásra az óvoda nem vállalkozhat.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Hozhat a gyermek játékot is. Arról maga dönt, hogy kivel osztja meg. Ez olyan játék legyen, amit nem sajnál a család, ha megrongálódik a közös használatban a játék nap során. Bicikli, roller tárolása a konyha bejáratánál található kijelölt helyen történik. Kérjük, ne hozzanak rágógumit, édességet az óvodába. 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8. Óvodánk hagyomány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őrző tev</w:t>
      </w: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ékenységei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Pedagógia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 programunkhoz kapcsolódóan évkörben foglaltuk össze népi hagyományainkat.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Jeles és ünnepnapjainkat kib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ítettük a természetóvó jeles napokkal, amelyekhez kapcsolódóan különböz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 programokat 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ünk a gyermekek,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ők, a csal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ádok számára. 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Környezetalakító munkálatok 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Jeles napi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észültek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Családokkal közös ünnepek 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Közös játszó- és sport délutánok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Közös munkadélutánok 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Látogatás egy-egy családnál</w:t>
      </w:r>
    </w:p>
    <w:p>
      <w:pPr>
        <w:numPr>
          <w:ilvl w:val="0"/>
          <w:numId w:val="149"/>
        </w:numPr>
        <w:tabs>
          <w:tab w:val="left" w:pos="1428" w:leader="none"/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ők,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óvodai dolgozók közös programjai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 bevételek óvodánk alapítványát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íti, amely összeget a kuratórium döntése alapján a gyermekek fejlesztéséhez szükséges eszközök, felszerelések beszerzésére fordítunk.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Ünnepeinkr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ől 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őkben 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álható dokumentumokban, ünnepeink rendjében olvashatnak részletes leírásokat.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240" w:line="240"/>
        <w:ind w:right="0" w:left="0" w:firstLine="0"/>
        <w:jc w:val="center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Záró rendelkezések</w:t>
      </w:r>
    </w:p>
    <w:p>
      <w:pPr>
        <w:keepNext w:val="true"/>
        <w:keepLines w:val="true"/>
        <w:spacing w:before="480" w:after="24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Legitimációs záradék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házirend személyi és id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őbeli hat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álya: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Premontrei Kikelet Óvoda Házirendjét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felülvizsgálta és módosította: 20......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Jelen Házirend 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átság, mint az intézmény fenntartójának a jóváhagyásával lép hatályba és ezzel egyidej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űleg a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Kikelet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Óvoda házirendje hatályát veszíti.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Módosítás 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 elfogadásával és a fenntartó jóváhagyásával lehetséges.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házirend módosítását kezdeményezheti:</w:t>
      </w:r>
    </w:p>
    <w:p>
      <w:pPr>
        <w:numPr>
          <w:ilvl w:val="0"/>
          <w:numId w:val="15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fenntartó</w:t>
      </w:r>
    </w:p>
    <w:p>
      <w:pPr>
        <w:numPr>
          <w:ilvl w:val="0"/>
          <w:numId w:val="15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</w:t>
      </w:r>
    </w:p>
    <w:p>
      <w:pPr>
        <w:numPr>
          <w:ilvl w:val="0"/>
          <w:numId w:val="15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numPr>
          <w:ilvl w:val="0"/>
          <w:numId w:val="156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betartása az intézmény valamennyi gyermekének, dolgozójának, a gyermekek szüleinek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ő. A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ázirend 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írásai azokra az óvodai és óvodán kívüli programokra vonatkoznak, melyeket a pedagógiai program alapján az óvoda szervez, és amelyeken ellátja a gyermekek felügyeletét.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ők, illetve 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szem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élyek figyelmét fel kell hívni a benne foglaltak betartására. Amennyiben ez nem vezet eredményre, tájékoztatni kell az intézmény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ét, vagy 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házirend nyilvánossága: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nyilvános, minden érdekl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 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ámára elérhet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megtekinthető. Egy-egy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éldánya a következ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helyeken 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álható meg:</w:t>
      </w:r>
    </w:p>
    <w:p>
      <w:pPr>
        <w:numPr>
          <w:ilvl w:val="0"/>
          <w:numId w:val="15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fenntartójánál</w:t>
      </w:r>
    </w:p>
    <w:p>
      <w:pPr>
        <w:numPr>
          <w:ilvl w:val="0"/>
          <w:numId w:val="15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óvodavezet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énél</w:t>
      </w:r>
    </w:p>
    <w:p>
      <w:pPr>
        <w:numPr>
          <w:ilvl w:val="0"/>
          <w:numId w:val="15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gyermeköltöz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őkben</w:t>
      </w:r>
    </w:p>
    <w:p>
      <w:pPr>
        <w:numPr>
          <w:ilvl w:val="0"/>
          <w:numId w:val="15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az intézmény irattárában.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házirend egy példányát a beiratkozáskor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átadjuk. Érdemi változás esetén arról 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őket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ájékoztatjuk.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Ratifikációs záradék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által fenntartott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ödtetett Premontrei Kikelet Óvoda nevel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őtest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ülete a Házirend tartalmát megismerte, elfogadta, annak tartalmát magára nézve kötelez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őnek tartja.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817"/>
        <w:gridCol w:w="5324"/>
        <w:gridCol w:w="3071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sorsz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NÉV</w:t>
            </w: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ALÁÍRÁS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3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Jegyz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önyv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Gödöll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Premontrei 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átság által fenntartott és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ödtetett Premontrei Kikelet Óvoda 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özössége a Házirend tartalmát megismerte és az abban foglaltakkal egyetért.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Dátum: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Szül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özösség képvisel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ője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5">
    <w:abstractNumId w:val="36"/>
  </w:num>
  <w:num w:numId="44">
    <w:abstractNumId w:val="30"/>
  </w:num>
  <w:num w:numId="53">
    <w:abstractNumId w:val="24"/>
  </w:num>
  <w:num w:numId="58">
    <w:abstractNumId w:val="18"/>
  </w:num>
  <w:num w:numId="149">
    <w:abstractNumId w:val="12"/>
  </w:num>
  <w:num w:numId="156">
    <w:abstractNumId w:val="6"/>
  </w:num>
  <w:num w:numId="15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